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46D" w:rsidRDefault="003D57EA" w:rsidP="00EA746D">
      <w:pPr>
        <w:jc w:val="center"/>
        <w:rPr>
          <w:b/>
        </w:rPr>
      </w:pPr>
      <w:r>
        <w:rPr>
          <w:rFonts w:hint="eastAsia"/>
          <w:b/>
        </w:rPr>
        <w:t>供应商未成交</w:t>
      </w:r>
      <w:r w:rsidR="00EA746D">
        <w:rPr>
          <w:rFonts w:hint="eastAsia"/>
          <w:b/>
        </w:rPr>
        <w:t>情况说明</w:t>
      </w:r>
    </w:p>
    <w:p w:rsidR="00EA746D" w:rsidRDefault="00EA746D" w:rsidP="00EA746D"/>
    <w:p w:rsidR="007A2DC3" w:rsidRDefault="007A2DC3" w:rsidP="007A2DC3">
      <w:pPr>
        <w:rPr>
          <w:b/>
        </w:rPr>
      </w:pPr>
      <w:r>
        <w:rPr>
          <w:rFonts w:hint="eastAsia"/>
          <w:b/>
        </w:rPr>
        <w:t>标段编号：</w:t>
      </w:r>
      <w:r>
        <w:rPr>
          <w:b/>
        </w:rPr>
        <w:t>HZNU-2025539</w:t>
      </w:r>
    </w:p>
    <w:p w:rsidR="007A2DC3" w:rsidRDefault="007A2DC3" w:rsidP="007A2DC3">
      <w:pPr>
        <w:rPr>
          <w:b/>
        </w:rPr>
      </w:pPr>
      <w:r>
        <w:rPr>
          <w:rFonts w:hint="eastAsia"/>
          <w:b/>
        </w:rPr>
        <w:t>标段名称：杭州师范大学国债项目有关设备存放空间改造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41"/>
        <w:gridCol w:w="3866"/>
        <w:gridCol w:w="3471"/>
      </w:tblGrid>
      <w:tr w:rsidR="007A2DC3" w:rsidTr="00806FE0">
        <w:trPr>
          <w:trHeight w:val="524"/>
        </w:trPr>
        <w:tc>
          <w:tcPr>
            <w:tcW w:w="1141" w:type="dxa"/>
            <w:vAlign w:val="center"/>
          </w:tcPr>
          <w:p w:rsidR="007A2DC3" w:rsidRPr="006B3C3F" w:rsidRDefault="007A2DC3" w:rsidP="00806FE0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序号</w:t>
            </w:r>
          </w:p>
        </w:tc>
        <w:tc>
          <w:tcPr>
            <w:tcW w:w="3866" w:type="dxa"/>
            <w:vAlign w:val="center"/>
          </w:tcPr>
          <w:p w:rsidR="007A2DC3" w:rsidRPr="006B3C3F" w:rsidRDefault="007A2DC3" w:rsidP="00806FE0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单位名称</w:t>
            </w:r>
          </w:p>
        </w:tc>
        <w:tc>
          <w:tcPr>
            <w:tcW w:w="3471" w:type="dxa"/>
            <w:vAlign w:val="center"/>
          </w:tcPr>
          <w:p w:rsidR="007A2DC3" w:rsidRPr="006B3C3F" w:rsidRDefault="007A2DC3" w:rsidP="00806FE0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未中标理由</w:t>
            </w:r>
          </w:p>
        </w:tc>
      </w:tr>
      <w:tr w:rsidR="007A2DC3" w:rsidTr="00806FE0">
        <w:trPr>
          <w:trHeight w:val="524"/>
        </w:trPr>
        <w:tc>
          <w:tcPr>
            <w:tcW w:w="1141" w:type="dxa"/>
            <w:vAlign w:val="center"/>
          </w:tcPr>
          <w:p w:rsidR="007A2DC3" w:rsidRDefault="007A2DC3" w:rsidP="00806FE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866" w:type="dxa"/>
            <w:vAlign w:val="center"/>
          </w:tcPr>
          <w:p w:rsidR="007A2DC3" w:rsidRPr="00D538AA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浙江凡诚建设有限公司</w:t>
            </w:r>
          </w:p>
        </w:tc>
        <w:tc>
          <w:tcPr>
            <w:tcW w:w="3471" w:type="dxa"/>
            <w:vAlign w:val="center"/>
          </w:tcPr>
          <w:p w:rsidR="007A2DC3" w:rsidRPr="00230B19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 w:rsidRPr="00230B19">
              <w:rPr>
                <w:rFonts w:hint="eastAsia"/>
                <w:color w:val="000000"/>
                <w:sz w:val="22"/>
                <w:szCs w:val="22"/>
              </w:rPr>
              <w:t>综合得分</w:t>
            </w:r>
            <w:r w:rsidRPr="00230B19">
              <w:rPr>
                <w:color w:val="000000"/>
                <w:sz w:val="22"/>
                <w:szCs w:val="22"/>
              </w:rPr>
              <w:t>81.93</w:t>
            </w:r>
            <w:r w:rsidRPr="00230B19">
              <w:rPr>
                <w:rFonts w:hint="eastAsia"/>
                <w:color w:val="000000"/>
                <w:sz w:val="22"/>
                <w:szCs w:val="22"/>
              </w:rPr>
              <w:t>，排名第二</w:t>
            </w:r>
          </w:p>
        </w:tc>
      </w:tr>
      <w:tr w:rsidR="007A2DC3" w:rsidTr="00806FE0">
        <w:trPr>
          <w:trHeight w:val="541"/>
        </w:trPr>
        <w:tc>
          <w:tcPr>
            <w:tcW w:w="1141" w:type="dxa"/>
            <w:vAlign w:val="center"/>
          </w:tcPr>
          <w:p w:rsidR="007A2DC3" w:rsidRDefault="007A2DC3" w:rsidP="00806FE0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866" w:type="dxa"/>
            <w:vAlign w:val="center"/>
          </w:tcPr>
          <w:p w:rsidR="007A2DC3" w:rsidRPr="00D538AA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杭州日晟建设工程有限公司</w:t>
            </w:r>
          </w:p>
        </w:tc>
        <w:tc>
          <w:tcPr>
            <w:tcW w:w="3471" w:type="dxa"/>
            <w:vAlign w:val="center"/>
          </w:tcPr>
          <w:p w:rsidR="007A2DC3" w:rsidRPr="00230B19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 w:rsidRPr="00230B19">
              <w:rPr>
                <w:rFonts w:hint="eastAsia"/>
                <w:color w:val="000000"/>
                <w:sz w:val="22"/>
                <w:szCs w:val="22"/>
              </w:rPr>
              <w:t>综合得分</w:t>
            </w:r>
            <w:r w:rsidRPr="00230B19">
              <w:rPr>
                <w:color w:val="000000"/>
                <w:sz w:val="22"/>
                <w:szCs w:val="22"/>
              </w:rPr>
              <w:t>80.17</w:t>
            </w:r>
            <w:r w:rsidRPr="00230B19">
              <w:rPr>
                <w:rFonts w:hint="eastAsia"/>
                <w:color w:val="000000"/>
                <w:sz w:val="22"/>
                <w:szCs w:val="22"/>
              </w:rPr>
              <w:t>，排名第三</w:t>
            </w:r>
          </w:p>
        </w:tc>
      </w:tr>
      <w:tr w:rsidR="007A2DC3" w:rsidTr="00806FE0">
        <w:trPr>
          <w:trHeight w:val="541"/>
        </w:trPr>
        <w:tc>
          <w:tcPr>
            <w:tcW w:w="1141" w:type="dxa"/>
            <w:vAlign w:val="center"/>
          </w:tcPr>
          <w:p w:rsidR="007A2DC3" w:rsidRDefault="007A2DC3" w:rsidP="00806FE0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866" w:type="dxa"/>
            <w:vAlign w:val="center"/>
          </w:tcPr>
          <w:p w:rsidR="007A2DC3" w:rsidRPr="00D538AA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杭州浙百建设有限公司</w:t>
            </w:r>
          </w:p>
        </w:tc>
        <w:tc>
          <w:tcPr>
            <w:tcW w:w="3471" w:type="dxa"/>
            <w:vAlign w:val="center"/>
          </w:tcPr>
          <w:p w:rsidR="007A2DC3" w:rsidRPr="00230B19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 w:rsidRPr="00230B19">
              <w:rPr>
                <w:rFonts w:hint="eastAsia"/>
                <w:color w:val="000000"/>
                <w:sz w:val="22"/>
                <w:szCs w:val="22"/>
              </w:rPr>
              <w:t>综合得分</w:t>
            </w:r>
            <w:r w:rsidRPr="00230B19">
              <w:rPr>
                <w:color w:val="000000"/>
                <w:sz w:val="22"/>
                <w:szCs w:val="22"/>
              </w:rPr>
              <w:t>79.75</w:t>
            </w:r>
            <w:r w:rsidRPr="00230B19">
              <w:rPr>
                <w:rFonts w:hint="eastAsia"/>
                <w:color w:val="000000"/>
                <w:sz w:val="22"/>
                <w:szCs w:val="22"/>
              </w:rPr>
              <w:t>，排名第四</w:t>
            </w:r>
          </w:p>
        </w:tc>
      </w:tr>
      <w:tr w:rsidR="007A2DC3" w:rsidTr="00806FE0">
        <w:trPr>
          <w:trHeight w:val="541"/>
        </w:trPr>
        <w:tc>
          <w:tcPr>
            <w:tcW w:w="1141" w:type="dxa"/>
            <w:vAlign w:val="center"/>
          </w:tcPr>
          <w:p w:rsidR="007A2DC3" w:rsidRDefault="007A2DC3" w:rsidP="00806FE0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866" w:type="dxa"/>
            <w:vAlign w:val="center"/>
          </w:tcPr>
          <w:p w:rsidR="007A2DC3" w:rsidRPr="00D538AA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杭州硕茂建设有限公司</w:t>
            </w:r>
          </w:p>
        </w:tc>
        <w:tc>
          <w:tcPr>
            <w:tcW w:w="3471" w:type="dxa"/>
            <w:vAlign w:val="center"/>
          </w:tcPr>
          <w:p w:rsidR="007A2DC3" w:rsidRPr="00230B19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 w:rsidRPr="00230B19">
              <w:rPr>
                <w:rFonts w:hint="eastAsia"/>
                <w:color w:val="000000"/>
                <w:sz w:val="22"/>
                <w:szCs w:val="22"/>
              </w:rPr>
              <w:t>综合得分</w:t>
            </w:r>
            <w:r w:rsidRPr="00230B19">
              <w:rPr>
                <w:color w:val="000000"/>
                <w:sz w:val="22"/>
                <w:szCs w:val="22"/>
              </w:rPr>
              <w:t>79.44</w:t>
            </w:r>
            <w:r w:rsidRPr="00230B19">
              <w:rPr>
                <w:rFonts w:hint="eastAsia"/>
                <w:color w:val="000000"/>
                <w:sz w:val="22"/>
                <w:szCs w:val="22"/>
              </w:rPr>
              <w:t>，排名第五</w:t>
            </w:r>
          </w:p>
        </w:tc>
      </w:tr>
      <w:tr w:rsidR="007A2DC3" w:rsidTr="00806FE0">
        <w:trPr>
          <w:trHeight w:val="541"/>
        </w:trPr>
        <w:tc>
          <w:tcPr>
            <w:tcW w:w="1141" w:type="dxa"/>
            <w:vAlign w:val="center"/>
          </w:tcPr>
          <w:p w:rsidR="007A2DC3" w:rsidRDefault="007A2DC3" w:rsidP="00806FE0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866" w:type="dxa"/>
            <w:vAlign w:val="center"/>
          </w:tcPr>
          <w:p w:rsidR="007A2DC3" w:rsidRPr="00D538AA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杭州圆源建设有限公司</w:t>
            </w:r>
          </w:p>
        </w:tc>
        <w:tc>
          <w:tcPr>
            <w:tcW w:w="3471" w:type="dxa"/>
            <w:vAlign w:val="center"/>
          </w:tcPr>
          <w:p w:rsidR="007A2DC3" w:rsidRPr="00230B19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 w:rsidRPr="00230B19">
              <w:rPr>
                <w:rFonts w:hint="eastAsia"/>
                <w:color w:val="000000"/>
                <w:sz w:val="22"/>
                <w:szCs w:val="22"/>
              </w:rPr>
              <w:t>综合得分</w:t>
            </w:r>
            <w:r w:rsidRPr="00230B19">
              <w:rPr>
                <w:color w:val="000000"/>
                <w:sz w:val="22"/>
                <w:szCs w:val="22"/>
              </w:rPr>
              <w:t>79.14</w:t>
            </w:r>
            <w:r w:rsidRPr="00230B19">
              <w:rPr>
                <w:rFonts w:hint="eastAsia"/>
                <w:color w:val="000000"/>
                <w:sz w:val="22"/>
                <w:szCs w:val="22"/>
              </w:rPr>
              <w:t>，排名第六</w:t>
            </w:r>
          </w:p>
        </w:tc>
      </w:tr>
      <w:tr w:rsidR="007A2DC3" w:rsidTr="00806FE0">
        <w:trPr>
          <w:trHeight w:val="541"/>
        </w:trPr>
        <w:tc>
          <w:tcPr>
            <w:tcW w:w="1141" w:type="dxa"/>
            <w:vAlign w:val="center"/>
          </w:tcPr>
          <w:p w:rsidR="007A2DC3" w:rsidRDefault="007A2DC3" w:rsidP="00806FE0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866" w:type="dxa"/>
            <w:vAlign w:val="center"/>
          </w:tcPr>
          <w:p w:rsidR="007A2DC3" w:rsidRPr="00D538AA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中顺鼎泰建设（杭州）有限公司</w:t>
            </w:r>
          </w:p>
        </w:tc>
        <w:tc>
          <w:tcPr>
            <w:tcW w:w="3471" w:type="dxa"/>
            <w:vAlign w:val="center"/>
          </w:tcPr>
          <w:p w:rsidR="007A2DC3" w:rsidRPr="00230B19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 w:rsidRPr="00230B19">
              <w:rPr>
                <w:rFonts w:hint="eastAsia"/>
                <w:color w:val="000000"/>
                <w:sz w:val="22"/>
                <w:szCs w:val="22"/>
              </w:rPr>
              <w:t>综合得分</w:t>
            </w:r>
            <w:r w:rsidRPr="00230B19">
              <w:rPr>
                <w:color w:val="000000"/>
                <w:sz w:val="22"/>
                <w:szCs w:val="22"/>
              </w:rPr>
              <w:t>78.62</w:t>
            </w:r>
            <w:r w:rsidRPr="00230B19">
              <w:rPr>
                <w:rFonts w:hint="eastAsia"/>
                <w:color w:val="000000"/>
                <w:sz w:val="22"/>
                <w:szCs w:val="22"/>
              </w:rPr>
              <w:t>，排名第七</w:t>
            </w:r>
          </w:p>
        </w:tc>
      </w:tr>
      <w:tr w:rsidR="007A2DC3" w:rsidTr="00806FE0">
        <w:trPr>
          <w:trHeight w:val="541"/>
        </w:trPr>
        <w:tc>
          <w:tcPr>
            <w:tcW w:w="1141" w:type="dxa"/>
            <w:vAlign w:val="center"/>
          </w:tcPr>
          <w:p w:rsidR="007A2DC3" w:rsidRDefault="007A2DC3" w:rsidP="00806FE0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866" w:type="dxa"/>
            <w:vAlign w:val="center"/>
          </w:tcPr>
          <w:p w:rsidR="007A2DC3" w:rsidRPr="00D538AA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沃腾建设股份有限公司</w:t>
            </w:r>
          </w:p>
        </w:tc>
        <w:tc>
          <w:tcPr>
            <w:tcW w:w="3471" w:type="dxa"/>
            <w:vAlign w:val="center"/>
          </w:tcPr>
          <w:p w:rsidR="007A2DC3" w:rsidRPr="00230B19" w:rsidRDefault="007A2DC3" w:rsidP="00806FE0">
            <w:pPr>
              <w:jc w:val="center"/>
              <w:rPr>
                <w:color w:val="000000"/>
                <w:sz w:val="22"/>
                <w:szCs w:val="22"/>
              </w:rPr>
            </w:pPr>
            <w:r w:rsidRPr="00230B19">
              <w:rPr>
                <w:rFonts w:hint="eastAsia"/>
                <w:color w:val="000000"/>
                <w:sz w:val="22"/>
                <w:szCs w:val="22"/>
              </w:rPr>
              <w:t>综合得分</w:t>
            </w:r>
            <w:r w:rsidRPr="00230B19">
              <w:rPr>
                <w:color w:val="000000"/>
                <w:sz w:val="22"/>
                <w:szCs w:val="22"/>
              </w:rPr>
              <w:t>78.25</w:t>
            </w:r>
            <w:r w:rsidRPr="00230B19">
              <w:rPr>
                <w:rFonts w:hint="eastAsia"/>
                <w:color w:val="000000"/>
                <w:sz w:val="22"/>
                <w:szCs w:val="22"/>
              </w:rPr>
              <w:t>，排名第八</w:t>
            </w:r>
          </w:p>
        </w:tc>
      </w:tr>
    </w:tbl>
    <w:p w:rsidR="00EA746D" w:rsidRDefault="00EA746D" w:rsidP="00EA746D"/>
    <w:p w:rsidR="0089589D" w:rsidRDefault="00EA746D" w:rsidP="00EA746D">
      <w:r>
        <w:rPr>
          <w:rFonts w:hint="eastAsia"/>
        </w:rPr>
        <w:t>备注：</w:t>
      </w:r>
      <w:r>
        <w:t>若标段废标，可对整个标段废标情况说明即可。</w:t>
      </w:r>
    </w:p>
    <w:sectPr w:rsidR="0089589D" w:rsidSect="00D259B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B95" w:rsidRDefault="00D80B95" w:rsidP="00635C4E">
      <w:r>
        <w:separator/>
      </w:r>
    </w:p>
  </w:endnote>
  <w:endnote w:type="continuationSeparator" w:id="0">
    <w:p w:rsidR="00D80B95" w:rsidRDefault="00D80B95" w:rsidP="00635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B95" w:rsidRDefault="00D80B95" w:rsidP="00635C4E">
      <w:r>
        <w:separator/>
      </w:r>
    </w:p>
  </w:footnote>
  <w:footnote w:type="continuationSeparator" w:id="0">
    <w:p w:rsidR="00D80B95" w:rsidRDefault="00D80B95" w:rsidP="00635C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24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B4DE2"/>
    <w:rsid w:val="00000F91"/>
    <w:rsid w:val="00051EAC"/>
    <w:rsid w:val="00087E51"/>
    <w:rsid w:val="000E7FEE"/>
    <w:rsid w:val="000F1418"/>
    <w:rsid w:val="00180DFF"/>
    <w:rsid w:val="001E10B0"/>
    <w:rsid w:val="00227DF6"/>
    <w:rsid w:val="002D7097"/>
    <w:rsid w:val="003038CC"/>
    <w:rsid w:val="00315704"/>
    <w:rsid w:val="003D57EA"/>
    <w:rsid w:val="003E10A0"/>
    <w:rsid w:val="00406CF5"/>
    <w:rsid w:val="00426D9D"/>
    <w:rsid w:val="00494022"/>
    <w:rsid w:val="004D2B1A"/>
    <w:rsid w:val="004E6FA3"/>
    <w:rsid w:val="00507446"/>
    <w:rsid w:val="00513693"/>
    <w:rsid w:val="00517A6D"/>
    <w:rsid w:val="0052725C"/>
    <w:rsid w:val="0054585D"/>
    <w:rsid w:val="00566C9E"/>
    <w:rsid w:val="005D055B"/>
    <w:rsid w:val="00633245"/>
    <w:rsid w:val="00635C4E"/>
    <w:rsid w:val="00673100"/>
    <w:rsid w:val="0067660A"/>
    <w:rsid w:val="006A61E6"/>
    <w:rsid w:val="006F26A7"/>
    <w:rsid w:val="006F7C46"/>
    <w:rsid w:val="007A2DC3"/>
    <w:rsid w:val="007E018D"/>
    <w:rsid w:val="0089589D"/>
    <w:rsid w:val="008C0E31"/>
    <w:rsid w:val="008C6649"/>
    <w:rsid w:val="008D3CF8"/>
    <w:rsid w:val="009924CF"/>
    <w:rsid w:val="009E389B"/>
    <w:rsid w:val="009F4083"/>
    <w:rsid w:val="00A3330A"/>
    <w:rsid w:val="00A745E7"/>
    <w:rsid w:val="00AA326F"/>
    <w:rsid w:val="00B243E5"/>
    <w:rsid w:val="00B3445D"/>
    <w:rsid w:val="00B55B63"/>
    <w:rsid w:val="00B650E6"/>
    <w:rsid w:val="00BB4DE2"/>
    <w:rsid w:val="00BC29FD"/>
    <w:rsid w:val="00C26C5C"/>
    <w:rsid w:val="00C53805"/>
    <w:rsid w:val="00C546E7"/>
    <w:rsid w:val="00C54FBB"/>
    <w:rsid w:val="00C90B6B"/>
    <w:rsid w:val="00CB0005"/>
    <w:rsid w:val="00CB30A1"/>
    <w:rsid w:val="00CB4359"/>
    <w:rsid w:val="00CB4E88"/>
    <w:rsid w:val="00CE4EFA"/>
    <w:rsid w:val="00D24C5D"/>
    <w:rsid w:val="00D259B5"/>
    <w:rsid w:val="00D320D7"/>
    <w:rsid w:val="00D80B95"/>
    <w:rsid w:val="00DF057E"/>
    <w:rsid w:val="00E67A29"/>
    <w:rsid w:val="00E71368"/>
    <w:rsid w:val="00EA746D"/>
    <w:rsid w:val="00ED457D"/>
    <w:rsid w:val="00EE406C"/>
    <w:rsid w:val="00F03F7B"/>
    <w:rsid w:val="00F411C0"/>
    <w:rsid w:val="00F70030"/>
    <w:rsid w:val="00F75569"/>
    <w:rsid w:val="00F76A21"/>
    <w:rsid w:val="00F963CC"/>
    <w:rsid w:val="00F97B95"/>
    <w:rsid w:val="00FE255E"/>
    <w:rsid w:val="00FE68D7"/>
    <w:rsid w:val="19356FAA"/>
    <w:rsid w:val="74493B9D"/>
    <w:rsid w:val="78B34735"/>
    <w:rsid w:val="7A3C2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2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9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D259B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259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D259B5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635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35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浙江省国际技术设备招标有限公司</cp:lastModifiedBy>
  <cp:revision>27</cp:revision>
  <dcterms:created xsi:type="dcterms:W3CDTF">2021-09-29T10:24:00Z</dcterms:created>
  <dcterms:modified xsi:type="dcterms:W3CDTF">2025-09-08T06:53:00Z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514846BC76E6450EA0E156FE0E4CB429</vt:lpwstr>
  </property>
</Properties>
</file>