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746D" w:rsidRDefault="00EA746D" w:rsidP="00EA746D">
      <w:pPr>
        <w:jc w:val="center"/>
        <w:rPr>
          <w:b/>
        </w:rPr>
      </w:pPr>
      <w:r>
        <w:rPr>
          <w:rFonts w:hint="eastAsia"/>
          <w:b/>
        </w:rPr>
        <w:t>供应商未中标情况说明</w:t>
      </w:r>
    </w:p>
    <w:p w:rsidR="00EA746D" w:rsidRDefault="00EA746D" w:rsidP="00EA746D"/>
    <w:p w:rsidR="00B55B63" w:rsidRDefault="00B55B63" w:rsidP="00B55B63">
      <w:pPr>
        <w:rPr>
          <w:b/>
        </w:rPr>
      </w:pPr>
      <w:r>
        <w:rPr>
          <w:rFonts w:hint="eastAsia"/>
          <w:b/>
        </w:rPr>
        <w:t>标段编号：</w:t>
      </w:r>
      <w:r w:rsidR="004953A9">
        <w:rPr>
          <w:b/>
        </w:rPr>
        <w:t>330100251220010000398</w:t>
      </w:r>
    </w:p>
    <w:p w:rsidR="00B55B63" w:rsidRDefault="00B55B63" w:rsidP="00B55B63">
      <w:pPr>
        <w:rPr>
          <w:b/>
        </w:rPr>
      </w:pPr>
      <w:r>
        <w:rPr>
          <w:rFonts w:hint="eastAsia"/>
          <w:b/>
        </w:rPr>
        <w:t>标段名称：</w:t>
      </w:r>
      <w:r w:rsidR="004953A9">
        <w:rPr>
          <w:rFonts w:hint="eastAsia"/>
          <w:b/>
        </w:rPr>
        <w:t>HZNU-2025295无线多模态信号采集平台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141"/>
        <w:gridCol w:w="3866"/>
        <w:gridCol w:w="3471"/>
      </w:tblGrid>
      <w:tr w:rsidR="00B55B63" w:rsidTr="00C90E54">
        <w:trPr>
          <w:trHeight w:val="524"/>
        </w:trPr>
        <w:tc>
          <w:tcPr>
            <w:tcW w:w="1141" w:type="dxa"/>
            <w:vAlign w:val="center"/>
          </w:tcPr>
          <w:p w:rsidR="00B55B63" w:rsidRPr="006B3C3F" w:rsidRDefault="00B55B63" w:rsidP="00C90E54">
            <w:pPr>
              <w:jc w:val="center"/>
              <w:rPr>
                <w:b/>
              </w:rPr>
            </w:pPr>
            <w:r w:rsidRPr="006B3C3F">
              <w:rPr>
                <w:rFonts w:hint="eastAsia"/>
                <w:b/>
              </w:rPr>
              <w:t>序号</w:t>
            </w:r>
          </w:p>
        </w:tc>
        <w:tc>
          <w:tcPr>
            <w:tcW w:w="3866" w:type="dxa"/>
            <w:vAlign w:val="center"/>
          </w:tcPr>
          <w:p w:rsidR="00B55B63" w:rsidRPr="006B3C3F" w:rsidRDefault="00B55B63" w:rsidP="00C90E54">
            <w:pPr>
              <w:jc w:val="center"/>
              <w:rPr>
                <w:b/>
              </w:rPr>
            </w:pPr>
            <w:r w:rsidRPr="006B3C3F">
              <w:rPr>
                <w:rFonts w:hint="eastAsia"/>
                <w:b/>
              </w:rPr>
              <w:t>单位名称</w:t>
            </w:r>
          </w:p>
        </w:tc>
        <w:tc>
          <w:tcPr>
            <w:tcW w:w="3471" w:type="dxa"/>
            <w:vAlign w:val="center"/>
          </w:tcPr>
          <w:p w:rsidR="00B55B63" w:rsidRPr="006B3C3F" w:rsidRDefault="00B55B63" w:rsidP="00C90E54">
            <w:pPr>
              <w:jc w:val="center"/>
              <w:rPr>
                <w:b/>
              </w:rPr>
            </w:pPr>
            <w:r w:rsidRPr="006B3C3F">
              <w:rPr>
                <w:rFonts w:hint="eastAsia"/>
                <w:b/>
              </w:rPr>
              <w:t>未中标理由</w:t>
            </w:r>
          </w:p>
        </w:tc>
      </w:tr>
      <w:tr w:rsidR="00B638AE" w:rsidTr="00C90E54">
        <w:trPr>
          <w:trHeight w:val="524"/>
        </w:trPr>
        <w:tc>
          <w:tcPr>
            <w:tcW w:w="1141" w:type="dxa"/>
            <w:vAlign w:val="center"/>
          </w:tcPr>
          <w:p w:rsidR="00B638AE" w:rsidRDefault="00B638AE" w:rsidP="00C90E54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3866" w:type="dxa"/>
            <w:vAlign w:val="center"/>
          </w:tcPr>
          <w:p w:rsidR="00B638AE" w:rsidRPr="007A05E5" w:rsidRDefault="00825E00" w:rsidP="00825E00">
            <w:pPr>
              <w:jc w:val="center"/>
            </w:pPr>
            <w:r>
              <w:rPr>
                <w:rFonts w:hint="eastAsia"/>
              </w:rPr>
              <w:t>北京沐德立科技有限公司</w:t>
            </w:r>
          </w:p>
        </w:tc>
        <w:tc>
          <w:tcPr>
            <w:tcW w:w="3471" w:type="dxa"/>
            <w:vAlign w:val="center"/>
          </w:tcPr>
          <w:p w:rsidR="00B638AE" w:rsidRDefault="00B638AE" w:rsidP="004953A9">
            <w:pPr>
              <w:jc w:val="center"/>
            </w:pPr>
            <w:r>
              <w:rPr>
                <w:rFonts w:hint="eastAsia"/>
              </w:rPr>
              <w:t>综合得分</w:t>
            </w:r>
            <w:r w:rsidR="00825E00">
              <w:rPr>
                <w:rFonts w:hint="eastAsia"/>
              </w:rPr>
              <w:t>63.35</w:t>
            </w:r>
            <w:r>
              <w:rPr>
                <w:rFonts w:hint="eastAsia"/>
              </w:rPr>
              <w:t>，排名第二</w:t>
            </w:r>
          </w:p>
        </w:tc>
      </w:tr>
      <w:tr w:rsidR="00B638AE" w:rsidTr="00C90E54">
        <w:trPr>
          <w:trHeight w:val="541"/>
        </w:trPr>
        <w:tc>
          <w:tcPr>
            <w:tcW w:w="1141" w:type="dxa"/>
            <w:vAlign w:val="center"/>
          </w:tcPr>
          <w:p w:rsidR="00B638AE" w:rsidRDefault="00B638AE" w:rsidP="00C90E54"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3866" w:type="dxa"/>
            <w:vAlign w:val="center"/>
          </w:tcPr>
          <w:p w:rsidR="00B638AE" w:rsidRPr="007A05E5" w:rsidRDefault="00825E00" w:rsidP="00825E00">
            <w:pPr>
              <w:jc w:val="center"/>
            </w:pPr>
            <w:r>
              <w:rPr>
                <w:rFonts w:hint="eastAsia"/>
              </w:rPr>
              <w:t>北京吉东科技发展有限责任公司</w:t>
            </w:r>
          </w:p>
        </w:tc>
        <w:tc>
          <w:tcPr>
            <w:tcW w:w="3471" w:type="dxa"/>
            <w:vAlign w:val="center"/>
          </w:tcPr>
          <w:p w:rsidR="00B638AE" w:rsidRDefault="00B638AE" w:rsidP="004953A9">
            <w:pPr>
              <w:jc w:val="center"/>
            </w:pPr>
            <w:r>
              <w:rPr>
                <w:rFonts w:hint="eastAsia"/>
              </w:rPr>
              <w:t>综合得分</w:t>
            </w:r>
            <w:r w:rsidR="00825E00">
              <w:rPr>
                <w:rFonts w:hint="eastAsia"/>
              </w:rPr>
              <w:t>60.10</w:t>
            </w:r>
            <w:r>
              <w:rPr>
                <w:rFonts w:hint="eastAsia"/>
              </w:rPr>
              <w:t>，排名第三</w:t>
            </w:r>
          </w:p>
        </w:tc>
      </w:tr>
    </w:tbl>
    <w:p w:rsidR="00EA746D" w:rsidRDefault="00EA746D" w:rsidP="00EA746D"/>
    <w:p w:rsidR="00DF608A" w:rsidRDefault="00DF608A" w:rsidP="00EA746D"/>
    <w:p w:rsidR="00EA746D" w:rsidRDefault="00EA746D" w:rsidP="00EA746D">
      <w:r>
        <w:rPr>
          <w:rFonts w:hint="eastAsia"/>
        </w:rPr>
        <w:t>备注：</w:t>
      </w:r>
      <w:r>
        <w:t>若标段废标，可对整个标段废标情况说明即可。</w:t>
      </w:r>
    </w:p>
    <w:p w:rsidR="00D259B5" w:rsidRPr="00EA746D" w:rsidRDefault="00D259B5" w:rsidP="00EA746D"/>
    <w:sectPr w:rsidR="00D259B5" w:rsidRPr="00EA746D" w:rsidSect="00D259B5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F4950" w:rsidRDefault="00CF4950" w:rsidP="00635C4E">
      <w:r>
        <w:separator/>
      </w:r>
    </w:p>
  </w:endnote>
  <w:endnote w:type="continuationSeparator" w:id="0">
    <w:p w:rsidR="00CF4950" w:rsidRDefault="00CF4950" w:rsidP="00635C4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F4950" w:rsidRDefault="00CF4950" w:rsidP="00635C4E">
      <w:r>
        <w:separator/>
      </w:r>
    </w:p>
  </w:footnote>
  <w:footnote w:type="continuationSeparator" w:id="0">
    <w:p w:rsidR="00CF4950" w:rsidRDefault="00CF4950" w:rsidP="00635C4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645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BB4DE2"/>
    <w:rsid w:val="00027B80"/>
    <w:rsid w:val="00087E51"/>
    <w:rsid w:val="000C5D06"/>
    <w:rsid w:val="000D46AC"/>
    <w:rsid w:val="001107AD"/>
    <w:rsid w:val="001B391F"/>
    <w:rsid w:val="001C2864"/>
    <w:rsid w:val="001E0735"/>
    <w:rsid w:val="00227DF6"/>
    <w:rsid w:val="00236F39"/>
    <w:rsid w:val="00261207"/>
    <w:rsid w:val="002A75A8"/>
    <w:rsid w:val="002D7097"/>
    <w:rsid w:val="003038CC"/>
    <w:rsid w:val="00481E7A"/>
    <w:rsid w:val="004953A9"/>
    <w:rsid w:val="004D2B1A"/>
    <w:rsid w:val="004E6FA3"/>
    <w:rsid w:val="00507446"/>
    <w:rsid w:val="00517A6D"/>
    <w:rsid w:val="0052725C"/>
    <w:rsid w:val="0054585D"/>
    <w:rsid w:val="00566C9E"/>
    <w:rsid w:val="005D055B"/>
    <w:rsid w:val="005E600F"/>
    <w:rsid w:val="006170E7"/>
    <w:rsid w:val="00633245"/>
    <w:rsid w:val="00635C4E"/>
    <w:rsid w:val="006A61E6"/>
    <w:rsid w:val="006F7C46"/>
    <w:rsid w:val="00796BF7"/>
    <w:rsid w:val="007A05E5"/>
    <w:rsid w:val="007A2164"/>
    <w:rsid w:val="007C2D9B"/>
    <w:rsid w:val="00825E00"/>
    <w:rsid w:val="00827914"/>
    <w:rsid w:val="00881CA3"/>
    <w:rsid w:val="009924CF"/>
    <w:rsid w:val="009E389B"/>
    <w:rsid w:val="009F4083"/>
    <w:rsid w:val="00A3330A"/>
    <w:rsid w:val="00A745E7"/>
    <w:rsid w:val="00A7662A"/>
    <w:rsid w:val="00B3445D"/>
    <w:rsid w:val="00B41F48"/>
    <w:rsid w:val="00B55B63"/>
    <w:rsid w:val="00B638AE"/>
    <w:rsid w:val="00BA72C8"/>
    <w:rsid w:val="00BB1E16"/>
    <w:rsid w:val="00BB4DE2"/>
    <w:rsid w:val="00BC29FD"/>
    <w:rsid w:val="00C65E9C"/>
    <w:rsid w:val="00C90B6B"/>
    <w:rsid w:val="00CA440C"/>
    <w:rsid w:val="00CB1799"/>
    <w:rsid w:val="00CE4EFA"/>
    <w:rsid w:val="00CF4950"/>
    <w:rsid w:val="00D07D09"/>
    <w:rsid w:val="00D24C5D"/>
    <w:rsid w:val="00D259B5"/>
    <w:rsid w:val="00D56285"/>
    <w:rsid w:val="00D908C2"/>
    <w:rsid w:val="00DF608A"/>
    <w:rsid w:val="00E1717C"/>
    <w:rsid w:val="00E27845"/>
    <w:rsid w:val="00E71368"/>
    <w:rsid w:val="00EA746D"/>
    <w:rsid w:val="00EB4316"/>
    <w:rsid w:val="00ED457D"/>
    <w:rsid w:val="00EE406C"/>
    <w:rsid w:val="00EF3EE9"/>
    <w:rsid w:val="00F411C0"/>
    <w:rsid w:val="00F47E0C"/>
    <w:rsid w:val="00F64F38"/>
    <w:rsid w:val="00F76A21"/>
    <w:rsid w:val="00F97B95"/>
    <w:rsid w:val="00FB745A"/>
    <w:rsid w:val="00FD42DD"/>
    <w:rsid w:val="00FE255E"/>
    <w:rsid w:val="19356FAA"/>
    <w:rsid w:val="74493B9D"/>
    <w:rsid w:val="78B34735"/>
    <w:rsid w:val="7A3C2B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45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59B5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uiPriority w:val="9"/>
    <w:qFormat/>
    <w:rsid w:val="00D259B5"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rsid w:val="00D259B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semiHidden/>
    <w:unhideWhenUsed/>
    <w:rsid w:val="00D259B5"/>
    <w:rPr>
      <w:color w:val="0000FF"/>
      <w:u w:val="single"/>
    </w:rPr>
  </w:style>
  <w:style w:type="paragraph" w:styleId="a5">
    <w:name w:val="header"/>
    <w:basedOn w:val="a"/>
    <w:link w:val="Char"/>
    <w:uiPriority w:val="99"/>
    <w:semiHidden/>
    <w:unhideWhenUsed/>
    <w:rsid w:val="00635C4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635C4E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635C4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635C4E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25</Words>
  <Characters>149</Characters>
  <Application>Microsoft Office Word</Application>
  <DocSecurity>0</DocSecurity>
  <Lines>1</Lines>
  <Paragraphs>1</Paragraphs>
  <ScaleCrop>false</ScaleCrop>
  <Company/>
  <LinksUpToDate>false</LinksUpToDate>
  <CharactersWithSpaces>173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浙江省国际技术设备招标有限公司</cp:lastModifiedBy>
  <cp:revision>35</cp:revision>
  <dcterms:created xsi:type="dcterms:W3CDTF">2021-09-29T10:24:00Z</dcterms:created>
  <dcterms:modified xsi:type="dcterms:W3CDTF">2025-10-22T08:08:00Z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514846BC76E6450EA0E156FE0E4CB429</vt:lpwstr>
  </property>
</Properties>
</file>