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D4CA4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14:paraId="7701E3D6">
      <w:pPr>
        <w:rPr>
          <w:rFonts w:hint="eastAsia"/>
        </w:rPr>
      </w:pPr>
    </w:p>
    <w:p w14:paraId="6487EBE3">
      <w:pPr>
        <w:rPr>
          <w:b/>
        </w:rPr>
      </w:pPr>
      <w:r>
        <w:rPr>
          <w:rFonts w:hint="eastAsia"/>
          <w:b/>
        </w:rPr>
        <w:t>标段编号：330100251220010000400</w:t>
      </w:r>
    </w:p>
    <w:p w14:paraId="68F6E02B">
      <w:pPr>
        <w:rPr>
          <w:rFonts w:hint="eastAsia"/>
          <w:b/>
        </w:rPr>
      </w:pPr>
      <w:r>
        <w:rPr>
          <w:rFonts w:hint="eastAsia"/>
          <w:b/>
        </w:rPr>
        <w:t>标段名称：杭州师范大学低强度聚焦超声刺激系统采购项目(HZNU-2025300)</w:t>
      </w:r>
      <w:bookmarkStart w:id="0" w:name="_GoBack"/>
      <w:bookmarkEnd w:id="0"/>
    </w:p>
    <w:p w14:paraId="724E59C7">
      <w:pPr>
        <w:rPr>
          <w:rFonts w:hint="eastAsia"/>
          <w:b/>
        </w:rPr>
      </w:pPr>
    </w:p>
    <w:p w14:paraId="48D30805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348"/>
        <w:gridCol w:w="3246"/>
      </w:tblGrid>
      <w:tr w14:paraId="5F68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96" w:type="dxa"/>
          </w:tcPr>
          <w:p w14:paraId="0CE5971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48" w:type="dxa"/>
          </w:tcPr>
          <w:p w14:paraId="1A6AC23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246" w:type="dxa"/>
          </w:tcPr>
          <w:p w14:paraId="5CD3470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未中标理由</w:t>
            </w:r>
          </w:p>
        </w:tc>
      </w:tr>
      <w:tr w14:paraId="570D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B59A28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</w:t>
            </w:r>
          </w:p>
        </w:tc>
        <w:tc>
          <w:tcPr>
            <w:tcW w:w="3348" w:type="dxa"/>
            <w:vAlign w:val="center"/>
          </w:tcPr>
          <w:p w14:paraId="66F48461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北京诚仪嘉创科技发展有限公司</w:t>
            </w:r>
          </w:p>
        </w:tc>
        <w:tc>
          <w:tcPr>
            <w:tcW w:w="3246" w:type="dxa"/>
            <w:vAlign w:val="center"/>
          </w:tcPr>
          <w:p w14:paraId="74FD2A9D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总分79.36，排名第二</w:t>
            </w:r>
          </w:p>
        </w:tc>
      </w:tr>
      <w:tr w14:paraId="71397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0C6E69C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3348" w:type="dxa"/>
            <w:vAlign w:val="center"/>
          </w:tcPr>
          <w:p w14:paraId="7D91C67F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北京仪诺致远生物科技有限公司</w:t>
            </w:r>
          </w:p>
        </w:tc>
        <w:tc>
          <w:tcPr>
            <w:tcW w:w="3246" w:type="dxa"/>
            <w:vAlign w:val="center"/>
          </w:tcPr>
          <w:p w14:paraId="3A32FA35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总分79.00，排名第</w:t>
            </w:r>
            <w:r>
              <w:rPr>
                <w:rFonts w:hint="eastAsia"/>
                <w:b w:val="0"/>
                <w:bCs/>
                <w:lang w:eastAsia="zh-CN"/>
              </w:rPr>
              <w:t>三</w:t>
            </w:r>
          </w:p>
        </w:tc>
      </w:tr>
    </w:tbl>
    <w:p w14:paraId="38038F44"/>
    <w:p w14:paraId="44802BD6">
      <w:pPr>
        <w:rPr>
          <w:rFonts w:hint="eastAsia"/>
        </w:rPr>
      </w:pPr>
    </w:p>
    <w:p w14:paraId="194E3DB7"/>
    <w:p w14:paraId="47686990">
      <w:pPr>
        <w:rPr>
          <w:rFonts w:hint="eastAsia"/>
        </w:rPr>
      </w:pPr>
      <w:r>
        <w:rPr>
          <w:rFonts w:hint="eastAsia"/>
        </w:rPr>
        <w:t>备注：</w:t>
      </w:r>
      <w:r>
        <w:t>若标段废标，可对整个标段废标情况说明即可。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E2"/>
    <w:rsid w:val="002D7097"/>
    <w:rsid w:val="00507446"/>
    <w:rsid w:val="005F30EE"/>
    <w:rsid w:val="00A3330A"/>
    <w:rsid w:val="00B3445D"/>
    <w:rsid w:val="00BB4DE2"/>
    <w:rsid w:val="00C90B6B"/>
    <w:rsid w:val="4F92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206</Characters>
  <Lines>1</Lines>
  <Paragraphs>1</Paragraphs>
  <TotalTime>0</TotalTime>
  <ScaleCrop>false</ScaleCrop>
  <LinksUpToDate>false</LinksUpToDate>
  <CharactersWithSpaces>206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2021-08-24T08:02:00Z</dcterms:created>
  <dc:creator>Microsoft Office User</dc:creator>
  <cp:lastModifiedBy>浙江国际崔惠霞</cp:lastModifiedBy>
  <dcterms:modified xsi:type="dcterms:W3CDTF">2025-10-24T03:09:42Z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eyJoZGlkIjoiZTdlMThhYzc3ZTJkODM3YmY0MTA4NTc3YTNmMDI3MmQiLCJ1c2VySWQiOiI2NjA5MTUwMDEifQ==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AD15EABD08A843D29C200C803ECE2E14_12</vt:lpwstr>
  </property>
</Properties>
</file>